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E20" w:rsidRDefault="00A75E20" w:rsidP="009A612F">
      <w:pPr>
        <w:spacing w:line="480" w:lineRule="auto"/>
        <w:rPr>
          <w:rFonts w:ascii="Times New Roman" w:hAnsi="Times New Roman" w:cs="Times New Roman"/>
          <w:sz w:val="24"/>
          <w:szCs w:val="24"/>
        </w:rPr>
      </w:pPr>
      <w:bookmarkStart w:id="0" w:name="_GoBack"/>
      <w:bookmarkEnd w:id="0"/>
    </w:p>
    <w:p w:rsidR="00A75E20" w:rsidRDefault="00A75E20" w:rsidP="009A612F">
      <w:pPr>
        <w:spacing w:line="480" w:lineRule="auto"/>
        <w:rPr>
          <w:rFonts w:ascii="Times New Roman" w:hAnsi="Times New Roman" w:cs="Times New Roman"/>
          <w:sz w:val="24"/>
          <w:szCs w:val="24"/>
        </w:rPr>
      </w:pPr>
    </w:p>
    <w:p w:rsidR="00A75E20" w:rsidRDefault="00A75E20" w:rsidP="009A612F">
      <w:pPr>
        <w:spacing w:line="480" w:lineRule="auto"/>
        <w:rPr>
          <w:rFonts w:ascii="Times New Roman" w:hAnsi="Times New Roman" w:cs="Times New Roman"/>
          <w:sz w:val="24"/>
          <w:szCs w:val="24"/>
        </w:rPr>
      </w:pPr>
    </w:p>
    <w:p w:rsidR="00A75E20" w:rsidRDefault="00A75E20" w:rsidP="009A612F">
      <w:pPr>
        <w:spacing w:line="480" w:lineRule="auto"/>
        <w:rPr>
          <w:rFonts w:ascii="Times New Roman" w:hAnsi="Times New Roman" w:cs="Times New Roman"/>
          <w:sz w:val="24"/>
          <w:szCs w:val="24"/>
        </w:rPr>
      </w:pPr>
    </w:p>
    <w:p w:rsidR="00A75E20" w:rsidRDefault="00A75E20" w:rsidP="009A612F">
      <w:pPr>
        <w:spacing w:line="480" w:lineRule="auto"/>
        <w:rPr>
          <w:rFonts w:ascii="Times New Roman" w:hAnsi="Times New Roman" w:cs="Times New Roman"/>
          <w:sz w:val="24"/>
          <w:szCs w:val="24"/>
        </w:rPr>
      </w:pPr>
    </w:p>
    <w:p w:rsidR="00A75E20" w:rsidRDefault="00A75E20" w:rsidP="009A612F">
      <w:pPr>
        <w:spacing w:line="480" w:lineRule="auto"/>
        <w:rPr>
          <w:rFonts w:ascii="Times New Roman" w:hAnsi="Times New Roman" w:cs="Times New Roman"/>
          <w:sz w:val="24"/>
          <w:szCs w:val="24"/>
        </w:rPr>
      </w:pPr>
    </w:p>
    <w:p w:rsidR="00A75E20" w:rsidRDefault="00A75E20" w:rsidP="00A75E20">
      <w:pPr>
        <w:spacing w:line="480" w:lineRule="auto"/>
        <w:jc w:val="center"/>
        <w:rPr>
          <w:rFonts w:ascii="Times New Roman" w:hAnsi="Times New Roman" w:cs="Times New Roman"/>
          <w:sz w:val="24"/>
          <w:szCs w:val="24"/>
        </w:rPr>
      </w:pPr>
      <w:r>
        <w:rPr>
          <w:rFonts w:ascii="Times New Roman" w:hAnsi="Times New Roman" w:cs="Times New Roman"/>
          <w:sz w:val="24"/>
          <w:szCs w:val="24"/>
        </w:rPr>
        <w:t>DIFFERENCES IN TRAINING AND EDUCATION GENERALLY AND IN THE HEALTH FIELD</w:t>
      </w:r>
    </w:p>
    <w:p w:rsidR="00A75E20" w:rsidRDefault="00A75E20" w:rsidP="00A75E2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75E20" w:rsidRDefault="00A75E20" w:rsidP="00A75E2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A75E20" w:rsidRDefault="00A75E20" w:rsidP="00A75E2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A75E20" w:rsidRPr="00A75E20" w:rsidRDefault="00A75E20" w:rsidP="00A75E2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75E20" w:rsidRDefault="00A75E20" w:rsidP="00A75E20">
      <w:pPr>
        <w:pStyle w:val="ListParagraph"/>
        <w:spacing w:line="480" w:lineRule="auto"/>
        <w:rPr>
          <w:rFonts w:ascii="Times New Roman" w:hAnsi="Times New Roman" w:cs="Times New Roman"/>
          <w:b/>
          <w:sz w:val="24"/>
          <w:szCs w:val="24"/>
        </w:rPr>
      </w:pPr>
    </w:p>
    <w:p w:rsidR="0090552D" w:rsidRDefault="0090552D" w:rsidP="00547CED">
      <w:pPr>
        <w:spacing w:line="480" w:lineRule="auto"/>
        <w:jc w:val="center"/>
        <w:rPr>
          <w:rFonts w:ascii="Times New Roman" w:hAnsi="Times New Roman" w:cs="Times New Roman"/>
          <w:b/>
          <w:sz w:val="24"/>
          <w:szCs w:val="24"/>
        </w:rPr>
      </w:pPr>
    </w:p>
    <w:p w:rsidR="0090552D" w:rsidRDefault="0090552D" w:rsidP="00547CED">
      <w:pPr>
        <w:spacing w:line="480" w:lineRule="auto"/>
        <w:jc w:val="center"/>
        <w:rPr>
          <w:rFonts w:ascii="Times New Roman" w:hAnsi="Times New Roman" w:cs="Times New Roman"/>
          <w:b/>
          <w:sz w:val="24"/>
          <w:szCs w:val="24"/>
        </w:rPr>
      </w:pPr>
    </w:p>
    <w:p w:rsidR="0090552D" w:rsidRDefault="0090552D" w:rsidP="0090552D">
      <w:pPr>
        <w:spacing w:line="480" w:lineRule="auto"/>
        <w:rPr>
          <w:rFonts w:ascii="Times New Roman" w:hAnsi="Times New Roman" w:cs="Times New Roman"/>
          <w:b/>
          <w:sz w:val="24"/>
          <w:szCs w:val="24"/>
        </w:rPr>
      </w:pPr>
    </w:p>
    <w:p w:rsidR="0090552D" w:rsidRDefault="0090552D" w:rsidP="0090552D">
      <w:pPr>
        <w:spacing w:line="480" w:lineRule="auto"/>
        <w:rPr>
          <w:rFonts w:ascii="Times New Roman" w:hAnsi="Times New Roman" w:cs="Times New Roman"/>
          <w:b/>
          <w:sz w:val="24"/>
          <w:szCs w:val="24"/>
        </w:rPr>
      </w:pPr>
    </w:p>
    <w:p w:rsidR="0090552D" w:rsidRDefault="0090552D" w:rsidP="00547CED">
      <w:pPr>
        <w:spacing w:line="480" w:lineRule="auto"/>
        <w:jc w:val="center"/>
        <w:rPr>
          <w:rFonts w:ascii="Times New Roman" w:hAnsi="Times New Roman" w:cs="Times New Roman"/>
          <w:b/>
          <w:sz w:val="24"/>
          <w:szCs w:val="24"/>
        </w:rPr>
      </w:pPr>
    </w:p>
    <w:p w:rsidR="0090552D" w:rsidRPr="00B83FBD" w:rsidRDefault="0090552D" w:rsidP="00B83FBD">
      <w:pPr>
        <w:spacing w:line="480" w:lineRule="auto"/>
        <w:jc w:val="center"/>
        <w:rPr>
          <w:rFonts w:ascii="Times New Roman" w:hAnsi="Times New Roman" w:cs="Times New Roman"/>
          <w:b/>
          <w:sz w:val="24"/>
          <w:szCs w:val="24"/>
        </w:rPr>
      </w:pPr>
      <w:r w:rsidRPr="00B83FBD">
        <w:rPr>
          <w:rFonts w:ascii="Times New Roman" w:hAnsi="Times New Roman" w:cs="Times New Roman"/>
          <w:b/>
          <w:sz w:val="24"/>
          <w:szCs w:val="24"/>
        </w:rPr>
        <w:lastRenderedPageBreak/>
        <w:t>General Difference</w:t>
      </w: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The two modes of learning, that is, education and training often appear interchangeable. Differentiating the two methods of learning is a matter of semantics for some, and for others, it is a basic necessity. Training is "teaching a certain skill or type of behavior through continuous practice and instruction." On the other hand, education is defined as the "process of educating or being educated, the theory and practice of teaching." To differentiate the two modes of learning it is important to discuss them separately. </w:t>
      </w:r>
    </w:p>
    <w:p w:rsidR="0090552D" w:rsidRPr="00B83FBD" w:rsidRDefault="0090552D" w:rsidP="00B83FBD">
      <w:pPr>
        <w:spacing w:line="480" w:lineRule="auto"/>
        <w:jc w:val="center"/>
        <w:rPr>
          <w:rFonts w:ascii="Times New Roman" w:hAnsi="Times New Roman" w:cs="Times New Roman"/>
          <w:b/>
          <w:sz w:val="24"/>
          <w:szCs w:val="24"/>
        </w:rPr>
      </w:pPr>
      <w:r w:rsidRPr="00B83FBD">
        <w:rPr>
          <w:rFonts w:ascii="Times New Roman" w:hAnsi="Times New Roman" w:cs="Times New Roman"/>
          <w:b/>
          <w:sz w:val="24"/>
          <w:szCs w:val="24"/>
        </w:rPr>
        <w:t>Education</w:t>
      </w: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Education is a fundamental medium of gaining skills and knowledge. It plays an essential role defining the lives of many people. It creates a platform for many people to become productive members of civilized society by acquiring essential skills. Fundamentally, education is a needs-driven process. The needs to become knowledgeable through education are self-directed by the learner. The requirements to be educated can be described as an intrinsic need of the learner, where the learner wants to learn for their gain and personal needs. The learner wants to expand his/her knowledge to fulfill their individual needs (Gibbs, 2004). </w:t>
      </w: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Education implies learning in the classroom to acquire skills and knowledge that are fundamental to shaping one's future. There are different levels of gaining knowledge, that is, from kindergarten to primary, to high school, to college, postgraduate and other levels. Certificates or degrees are awarded upon completing a certain level of education. Education does not only imply attending classes but also refers to what a student gains while he or she in high school, college or university. Education is geared towards delivering knowledge about facts, events, </w:t>
      </w:r>
      <w:r w:rsidRPr="0090552D">
        <w:rPr>
          <w:rFonts w:ascii="Times New Roman" w:hAnsi="Times New Roman" w:cs="Times New Roman"/>
          <w:sz w:val="24"/>
          <w:szCs w:val="24"/>
        </w:rPr>
        <w:lastRenderedPageBreak/>
        <w:t xml:space="preserve">values, beliefs, principles; to mention a few, to the learners. By gaining knowledge, a learner can develop a sense of reasoning, understanding, judgment, and intellect as an individual.      </w:t>
      </w: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Education comprises of different areas including development of skills. Through education, the learner is equipped with theory, information and critical thinking skills which eventually help the learner understand the broad field of study. Through education, the learner can immerse problem-solving skills. The objective of attending classes to be educated is to gain knowledge about different things that define society. In most classes, students are required to demonstrate the memorization of facts and the association between concepts. Other classes stress on students applying rules to solve problems.    </w:t>
      </w:r>
    </w:p>
    <w:p w:rsidR="0090552D" w:rsidRPr="00B83FBD" w:rsidRDefault="0090552D" w:rsidP="0090552D">
      <w:pPr>
        <w:spacing w:line="480" w:lineRule="auto"/>
        <w:jc w:val="center"/>
        <w:rPr>
          <w:rFonts w:ascii="Times New Roman" w:hAnsi="Times New Roman" w:cs="Times New Roman"/>
          <w:b/>
          <w:sz w:val="24"/>
          <w:szCs w:val="24"/>
        </w:rPr>
      </w:pPr>
      <w:r w:rsidRPr="00B83FBD">
        <w:rPr>
          <w:rFonts w:ascii="Times New Roman" w:hAnsi="Times New Roman" w:cs="Times New Roman"/>
          <w:b/>
          <w:sz w:val="24"/>
          <w:szCs w:val="24"/>
        </w:rPr>
        <w:t>Training</w:t>
      </w: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Training is also a needs-driven process that is typically directed to a student by an organization, which could be termed as an extrinsic need. The needs for one to acquire skills through training are often driven by an organization and not the learner. The organization has identified areas where the student is needed to gain new skills or behaviors supporting skills. Organizations often drive the needs and outcomes for the training of adult learners. The training emphasizes on what the organization has identified as a gap or opportunity for the organization to assist learners in developing a new skill or improving on their skills. Training involves less theory, and it only focuses on skills that learners are required to learn. </w:t>
      </w: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The needs and the objectives of training are related to accomplishing tasks or doing a specific job or learning specific skills within the environment of an organization. Training is beneficial to an organization in that it helps them gain returns on investment hence contributing to the success of the organization (Fisher, 2005). Essentially, training is a series of particular, structured activities </w:t>
      </w:r>
      <w:r w:rsidRPr="0090552D">
        <w:rPr>
          <w:rFonts w:ascii="Times New Roman" w:hAnsi="Times New Roman" w:cs="Times New Roman"/>
          <w:sz w:val="24"/>
          <w:szCs w:val="24"/>
        </w:rPr>
        <w:lastRenderedPageBreak/>
        <w:t>that are geared towards achieving stipulated performance objectives typically related to accomplishing a task. Formal training is often concerned with gaining skills. Training is usually done in trade schools, seminars, and business training classes. Some of the common types of training conducted in these areas include sensitivity training, orientation training, job rotation, internship training, and laboratory training.</w:t>
      </w:r>
    </w:p>
    <w:p w:rsidR="0090552D" w:rsidRDefault="0090552D" w:rsidP="00547CED">
      <w:pPr>
        <w:spacing w:line="480" w:lineRule="auto"/>
        <w:jc w:val="center"/>
        <w:rPr>
          <w:rFonts w:ascii="Times New Roman" w:hAnsi="Times New Roman" w:cs="Times New Roman"/>
          <w:b/>
          <w:sz w:val="24"/>
          <w:szCs w:val="24"/>
        </w:rPr>
      </w:pPr>
    </w:p>
    <w:p w:rsidR="00547CED" w:rsidRDefault="00547CED" w:rsidP="00547CED">
      <w:pPr>
        <w:spacing w:line="480" w:lineRule="auto"/>
        <w:jc w:val="center"/>
        <w:rPr>
          <w:rFonts w:ascii="Times New Roman" w:hAnsi="Times New Roman" w:cs="Times New Roman"/>
          <w:sz w:val="24"/>
          <w:szCs w:val="24"/>
        </w:rPr>
      </w:pPr>
      <w:r w:rsidRPr="00547CED">
        <w:rPr>
          <w:rFonts w:ascii="Times New Roman" w:hAnsi="Times New Roman" w:cs="Times New Roman"/>
          <w:b/>
          <w:sz w:val="24"/>
          <w:szCs w:val="24"/>
        </w:rPr>
        <w:t>Comparison Chart</w:t>
      </w:r>
    </w:p>
    <w:tbl>
      <w:tblPr>
        <w:tblStyle w:val="TableGrid"/>
        <w:tblW w:w="0" w:type="auto"/>
        <w:tblLook w:val="04A0" w:firstRow="1" w:lastRow="0" w:firstColumn="1" w:lastColumn="0" w:noHBand="0" w:noVBand="1"/>
      </w:tblPr>
      <w:tblGrid>
        <w:gridCol w:w="3192"/>
        <w:gridCol w:w="3192"/>
        <w:gridCol w:w="3192"/>
      </w:tblGrid>
      <w:tr w:rsidR="00547CED" w:rsidTr="00547CED">
        <w:tc>
          <w:tcPr>
            <w:tcW w:w="3192" w:type="dxa"/>
          </w:tcPr>
          <w:p w:rsidR="00547CED" w:rsidRDefault="00547CED"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Basis for the Difference </w:t>
            </w:r>
          </w:p>
        </w:tc>
        <w:tc>
          <w:tcPr>
            <w:tcW w:w="3192" w:type="dxa"/>
          </w:tcPr>
          <w:p w:rsidR="00547CED" w:rsidRDefault="00547CED"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Training </w:t>
            </w:r>
          </w:p>
        </w:tc>
        <w:tc>
          <w:tcPr>
            <w:tcW w:w="3192" w:type="dxa"/>
          </w:tcPr>
          <w:p w:rsidR="00547CED" w:rsidRDefault="00547CED"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Education </w:t>
            </w:r>
          </w:p>
        </w:tc>
      </w:tr>
      <w:tr w:rsidR="00547CED" w:rsidTr="00547CED">
        <w:tc>
          <w:tcPr>
            <w:tcW w:w="3192" w:type="dxa"/>
          </w:tcPr>
          <w:p w:rsidR="00547CED" w:rsidRDefault="00547CED"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Meaning </w:t>
            </w:r>
          </w:p>
        </w:tc>
        <w:tc>
          <w:tcPr>
            <w:tcW w:w="3192" w:type="dxa"/>
          </w:tcPr>
          <w:p w:rsidR="00547CED" w:rsidRDefault="00EB174B" w:rsidP="00547CED">
            <w:pPr>
              <w:spacing w:line="480" w:lineRule="auto"/>
              <w:rPr>
                <w:rFonts w:ascii="Times New Roman" w:hAnsi="Times New Roman" w:cs="Times New Roman"/>
                <w:sz w:val="24"/>
                <w:szCs w:val="24"/>
              </w:rPr>
            </w:pPr>
            <w:r>
              <w:rPr>
                <w:rFonts w:ascii="Times New Roman" w:hAnsi="Times New Roman" w:cs="Times New Roman"/>
                <w:sz w:val="24"/>
                <w:szCs w:val="24"/>
              </w:rPr>
              <w:t>Training is the process of inculcating specific skills in a learner</w:t>
            </w:r>
            <w:r w:rsidR="00484B80">
              <w:rPr>
                <w:rFonts w:ascii="Times New Roman" w:hAnsi="Times New Roman" w:cs="Times New Roman"/>
                <w:sz w:val="24"/>
                <w:szCs w:val="24"/>
              </w:rPr>
              <w:t>.</w:t>
            </w:r>
            <w:r>
              <w:rPr>
                <w:rFonts w:ascii="Times New Roman" w:hAnsi="Times New Roman" w:cs="Times New Roman"/>
                <w:sz w:val="24"/>
                <w:szCs w:val="24"/>
              </w:rPr>
              <w:t xml:space="preserve"> </w:t>
            </w:r>
          </w:p>
        </w:tc>
        <w:tc>
          <w:tcPr>
            <w:tcW w:w="3192" w:type="dxa"/>
          </w:tcPr>
          <w:p w:rsidR="00547CED" w:rsidRDefault="00EB174B"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Education is the theoretical learning in </w:t>
            </w:r>
            <w:r w:rsidR="00484B80">
              <w:rPr>
                <w:rFonts w:ascii="Times New Roman" w:hAnsi="Times New Roman" w:cs="Times New Roman"/>
                <w:sz w:val="24"/>
                <w:szCs w:val="24"/>
              </w:rPr>
              <w:t>the classroom or any institution.</w:t>
            </w:r>
          </w:p>
        </w:tc>
      </w:tr>
      <w:tr w:rsidR="00547CED" w:rsidTr="00547CED">
        <w:tc>
          <w:tcPr>
            <w:tcW w:w="3192" w:type="dxa"/>
          </w:tcPr>
          <w:p w:rsidR="00547CED" w:rsidRDefault="00484B80" w:rsidP="00547CED">
            <w:pPr>
              <w:spacing w:line="480" w:lineRule="auto"/>
              <w:rPr>
                <w:rFonts w:ascii="Times New Roman" w:hAnsi="Times New Roman" w:cs="Times New Roman"/>
                <w:sz w:val="24"/>
                <w:szCs w:val="24"/>
              </w:rPr>
            </w:pPr>
            <w:r>
              <w:rPr>
                <w:rFonts w:ascii="Times New Roman" w:hAnsi="Times New Roman" w:cs="Times New Roman"/>
                <w:sz w:val="24"/>
                <w:szCs w:val="24"/>
              </w:rPr>
              <w:t>What is it?</w:t>
            </w:r>
          </w:p>
        </w:tc>
        <w:tc>
          <w:tcPr>
            <w:tcW w:w="3192" w:type="dxa"/>
          </w:tcPr>
          <w:p w:rsidR="00547CED" w:rsidRDefault="00484B80" w:rsidP="00547CED">
            <w:pPr>
              <w:spacing w:line="480" w:lineRule="auto"/>
              <w:rPr>
                <w:rFonts w:ascii="Times New Roman" w:hAnsi="Times New Roman" w:cs="Times New Roman"/>
                <w:sz w:val="24"/>
                <w:szCs w:val="24"/>
              </w:rPr>
            </w:pPr>
            <w:r>
              <w:rPr>
                <w:rFonts w:ascii="Times New Roman" w:hAnsi="Times New Roman" w:cs="Times New Roman"/>
                <w:sz w:val="24"/>
                <w:szCs w:val="24"/>
              </w:rPr>
              <w:t>It</w:t>
            </w:r>
            <w:r w:rsidR="00ED5291">
              <w:rPr>
                <w:rFonts w:ascii="Times New Roman" w:hAnsi="Times New Roman" w:cs="Times New Roman"/>
                <w:sz w:val="24"/>
                <w:szCs w:val="24"/>
              </w:rPr>
              <w:t xml:space="preserve"> is</w:t>
            </w:r>
            <w:r>
              <w:rPr>
                <w:rFonts w:ascii="Times New Roman" w:hAnsi="Times New Roman" w:cs="Times New Roman"/>
                <w:sz w:val="24"/>
                <w:szCs w:val="24"/>
              </w:rPr>
              <w:t xml:space="preserve"> a method of developing a learner’s skills.  </w:t>
            </w:r>
          </w:p>
        </w:tc>
        <w:tc>
          <w:tcPr>
            <w:tcW w:w="3192" w:type="dxa"/>
          </w:tcPr>
          <w:p w:rsidR="00547CED" w:rsidRDefault="00ED5291"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a typical form of learning. </w:t>
            </w:r>
          </w:p>
        </w:tc>
      </w:tr>
      <w:tr w:rsidR="00547CED" w:rsidTr="00547CED">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Practical application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Theoretical orientation </w:t>
            </w:r>
          </w:p>
        </w:tc>
      </w:tr>
      <w:tr w:rsidR="00547CED" w:rsidTr="00547CED">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Perspective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Narrow </w:t>
            </w:r>
          </w:p>
        </w:tc>
        <w:tc>
          <w:tcPr>
            <w:tcW w:w="3192" w:type="dxa"/>
          </w:tcPr>
          <w:p w:rsidR="008F4395"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Wide </w:t>
            </w:r>
          </w:p>
        </w:tc>
      </w:tr>
      <w:tr w:rsidR="00547CED" w:rsidTr="00547CED">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Involves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Experience on a job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Learning in class</w:t>
            </w:r>
          </w:p>
        </w:tc>
      </w:tr>
      <w:tr w:rsidR="00547CED" w:rsidTr="00547CED">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Term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Often on a short term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Comparatively long term </w:t>
            </w:r>
          </w:p>
        </w:tc>
      </w:tr>
      <w:tr w:rsidR="00547CED" w:rsidTr="00547CED">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A person prepares for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Present job </w:t>
            </w:r>
          </w:p>
        </w:tc>
        <w:tc>
          <w:tcPr>
            <w:tcW w:w="3192" w:type="dxa"/>
          </w:tcPr>
          <w:p w:rsidR="00547CED" w:rsidRDefault="008F4395"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Future job </w:t>
            </w:r>
          </w:p>
        </w:tc>
      </w:tr>
    </w:tbl>
    <w:p w:rsidR="00547CED" w:rsidRDefault="00547CED" w:rsidP="00547CED">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B858D9" w:rsidTr="00B858D9">
        <w:tc>
          <w:tcPr>
            <w:tcW w:w="3192" w:type="dxa"/>
          </w:tcPr>
          <w:p w:rsidR="00B858D9" w:rsidRDefault="00B858D9"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Objective </w:t>
            </w:r>
          </w:p>
        </w:tc>
        <w:tc>
          <w:tcPr>
            <w:tcW w:w="3192" w:type="dxa"/>
          </w:tcPr>
          <w:p w:rsidR="00B858D9" w:rsidRDefault="00B858D9"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To improve a person’s performance and productivity </w:t>
            </w:r>
          </w:p>
        </w:tc>
        <w:tc>
          <w:tcPr>
            <w:tcW w:w="3192" w:type="dxa"/>
          </w:tcPr>
          <w:p w:rsidR="00B858D9" w:rsidRDefault="00B858D9"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To develop a sense of reasoning and judgment. </w:t>
            </w:r>
          </w:p>
        </w:tc>
      </w:tr>
      <w:tr w:rsidR="00B858D9" w:rsidTr="00B858D9">
        <w:tc>
          <w:tcPr>
            <w:tcW w:w="3192" w:type="dxa"/>
          </w:tcPr>
          <w:p w:rsidR="00B858D9" w:rsidRDefault="00B858D9" w:rsidP="00547CE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Teaches </w:t>
            </w:r>
          </w:p>
        </w:tc>
        <w:tc>
          <w:tcPr>
            <w:tcW w:w="3192" w:type="dxa"/>
          </w:tcPr>
          <w:p w:rsidR="00B858D9" w:rsidRDefault="00B858D9"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A specific task </w:t>
            </w:r>
          </w:p>
        </w:tc>
        <w:tc>
          <w:tcPr>
            <w:tcW w:w="3192" w:type="dxa"/>
          </w:tcPr>
          <w:p w:rsidR="00B858D9" w:rsidRDefault="00B858D9" w:rsidP="00547CED">
            <w:pPr>
              <w:spacing w:line="480" w:lineRule="auto"/>
              <w:rPr>
                <w:rFonts w:ascii="Times New Roman" w:hAnsi="Times New Roman" w:cs="Times New Roman"/>
                <w:sz w:val="24"/>
                <w:szCs w:val="24"/>
              </w:rPr>
            </w:pPr>
            <w:r>
              <w:rPr>
                <w:rFonts w:ascii="Times New Roman" w:hAnsi="Times New Roman" w:cs="Times New Roman"/>
                <w:sz w:val="24"/>
                <w:szCs w:val="24"/>
              </w:rPr>
              <w:t xml:space="preserve">General concepts </w:t>
            </w:r>
          </w:p>
        </w:tc>
      </w:tr>
    </w:tbl>
    <w:p w:rsidR="00B858D9" w:rsidRDefault="00B858D9" w:rsidP="00547CED">
      <w:pPr>
        <w:spacing w:line="480" w:lineRule="auto"/>
        <w:rPr>
          <w:rFonts w:ascii="Times New Roman" w:hAnsi="Times New Roman" w:cs="Times New Roman"/>
          <w:sz w:val="24"/>
          <w:szCs w:val="24"/>
        </w:rPr>
      </w:pP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Therefore, the critical differences between training and education are mentioned in the following points: </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Training refers to the act of inculcating specific skills in an individual. Education generally refers to acquiring theoretical knowledge in the class or institution. </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Training emphasizes on developing specific skills, whereas education is a typical system of learning.</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Training is based on practical application, which is the opposite of education that mainly inculcates theoretical orientation.</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The concept of training is very narrow while the concept of education is extensive.</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Training involves hands-on experience regarding a particular job. However, education involves learning in the classroom. </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Education takes a long term while training is only on a short duration. </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Training prepares an individual for a current occupation. Conversely, education prepares one for the future in terms of job occupation and challenges.</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The need of training is to equip new skills and sharpen the existing skills of employees to improve performance and productivity. As opposed to education, where the purpose is to develop a sense of reasoning and judgment. </w:t>
      </w:r>
    </w:p>
    <w:p w:rsidR="0090552D" w:rsidRPr="0090552D" w:rsidRDefault="0090552D" w:rsidP="0090552D">
      <w:pPr>
        <w:pStyle w:val="ListParagraph"/>
        <w:numPr>
          <w:ilvl w:val="0"/>
          <w:numId w:val="4"/>
        </w:numPr>
        <w:spacing w:line="480" w:lineRule="auto"/>
        <w:rPr>
          <w:rFonts w:ascii="Times New Roman" w:hAnsi="Times New Roman" w:cs="Times New Roman"/>
          <w:sz w:val="24"/>
          <w:szCs w:val="24"/>
        </w:rPr>
      </w:pPr>
      <w:r w:rsidRPr="0090552D">
        <w:rPr>
          <w:rFonts w:ascii="Times New Roman" w:hAnsi="Times New Roman" w:cs="Times New Roman"/>
          <w:sz w:val="24"/>
          <w:szCs w:val="24"/>
        </w:rPr>
        <w:t xml:space="preserve">Unlike in training where an individual learns to do a specific job, education teaches about general concepts. </w:t>
      </w:r>
    </w:p>
    <w:p w:rsidR="0090552D" w:rsidRDefault="0090552D" w:rsidP="0090552D">
      <w:pPr>
        <w:spacing w:line="480" w:lineRule="auto"/>
        <w:rPr>
          <w:rFonts w:ascii="Times New Roman" w:hAnsi="Times New Roman" w:cs="Times New Roman"/>
          <w:sz w:val="24"/>
          <w:szCs w:val="24"/>
        </w:rPr>
      </w:pPr>
    </w:p>
    <w:p w:rsidR="0090552D" w:rsidRPr="00B83FBD" w:rsidRDefault="0090552D" w:rsidP="00B83FBD">
      <w:pPr>
        <w:spacing w:line="480" w:lineRule="auto"/>
        <w:jc w:val="center"/>
        <w:rPr>
          <w:rFonts w:ascii="Times New Roman" w:hAnsi="Times New Roman" w:cs="Times New Roman"/>
          <w:b/>
          <w:sz w:val="24"/>
          <w:szCs w:val="24"/>
        </w:rPr>
      </w:pPr>
      <w:r w:rsidRPr="00B83FBD">
        <w:rPr>
          <w:rFonts w:ascii="Times New Roman" w:hAnsi="Times New Roman" w:cs="Times New Roman"/>
          <w:b/>
          <w:sz w:val="24"/>
          <w:szCs w:val="24"/>
        </w:rPr>
        <w:lastRenderedPageBreak/>
        <w:t>Training and Education in Health Field</w:t>
      </w:r>
    </w:p>
    <w:p w:rsidR="0090552D" w:rsidRPr="0090552D"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Training and education are vital in determining the proficiency of health care professionals. Health care practitioners are just like any other employees, and they require education as well as training. Training and education in the healthcare field are not so much different because health care providers often train and get educated in the ever-changing field of health. Perhaps a better way to understand how training and education are vital in the health care field is through the concept of lifelong learning. For health care practitioners to succeed in their jobs, they need both the excellent knowledge and ability to learn that comes from acquiring a degree and the training to practically apply those skills at work. Blending the two boosts their ability to deliver at work and provide the best services to their patients (</w:t>
      </w:r>
      <w:proofErr w:type="spellStart"/>
      <w:r w:rsidRPr="0090552D">
        <w:rPr>
          <w:rFonts w:ascii="Times New Roman" w:hAnsi="Times New Roman" w:cs="Times New Roman"/>
          <w:sz w:val="24"/>
          <w:szCs w:val="24"/>
        </w:rPr>
        <w:t>Repper</w:t>
      </w:r>
      <w:proofErr w:type="spellEnd"/>
      <w:r w:rsidRPr="0090552D">
        <w:rPr>
          <w:rFonts w:ascii="Times New Roman" w:hAnsi="Times New Roman" w:cs="Times New Roman"/>
          <w:sz w:val="24"/>
          <w:szCs w:val="24"/>
        </w:rPr>
        <w:t xml:space="preserve">, 2007). </w:t>
      </w:r>
    </w:p>
    <w:p w:rsidR="00466327" w:rsidRDefault="0090552D" w:rsidP="0090552D">
      <w:pPr>
        <w:spacing w:line="480" w:lineRule="auto"/>
        <w:rPr>
          <w:rFonts w:ascii="Times New Roman" w:hAnsi="Times New Roman" w:cs="Times New Roman"/>
          <w:sz w:val="24"/>
          <w:szCs w:val="24"/>
        </w:rPr>
      </w:pPr>
      <w:r w:rsidRPr="0090552D">
        <w:rPr>
          <w:rFonts w:ascii="Times New Roman" w:hAnsi="Times New Roman" w:cs="Times New Roman"/>
          <w:sz w:val="24"/>
          <w:szCs w:val="24"/>
        </w:rPr>
        <w:t>Through training and education, health care professionals improve skills in safe patient handling program, especially training on proper patient handling equipment use and ongoing education about the benefits of safe patient handling. By educating all staff, including physicians, about your safe patient handling program, hospitals can reduce cases of unsafe handling of patients by health care providers. Both training and education ensure that health care providers are aligned to the requirements of their area of focus. Today, modern technology is at the center stage of everything and is changing the way things are done in different sectors. Therefore, training and education ensure that health care providers understand how to use the different modern machines to guarantee their patients safety.</w:t>
      </w:r>
    </w:p>
    <w:p w:rsidR="00466327" w:rsidRDefault="00466327" w:rsidP="00466327">
      <w:pPr>
        <w:spacing w:line="480" w:lineRule="auto"/>
        <w:rPr>
          <w:rFonts w:ascii="Times New Roman" w:hAnsi="Times New Roman" w:cs="Times New Roman"/>
          <w:sz w:val="24"/>
          <w:szCs w:val="24"/>
        </w:rPr>
      </w:pPr>
    </w:p>
    <w:p w:rsidR="00466327" w:rsidRDefault="00466327" w:rsidP="00466327">
      <w:pPr>
        <w:spacing w:line="480" w:lineRule="auto"/>
        <w:rPr>
          <w:rFonts w:ascii="Times New Roman" w:hAnsi="Times New Roman" w:cs="Times New Roman"/>
          <w:sz w:val="24"/>
          <w:szCs w:val="24"/>
        </w:rPr>
      </w:pPr>
    </w:p>
    <w:p w:rsidR="00466327" w:rsidRPr="00466327" w:rsidRDefault="00466327" w:rsidP="00466327">
      <w:pPr>
        <w:spacing w:line="480" w:lineRule="auto"/>
        <w:rPr>
          <w:rFonts w:ascii="Times New Roman" w:hAnsi="Times New Roman" w:cs="Times New Roman"/>
          <w:sz w:val="24"/>
          <w:szCs w:val="24"/>
        </w:rPr>
      </w:pPr>
    </w:p>
    <w:p w:rsidR="00A75E20" w:rsidRDefault="00A75E20" w:rsidP="005B68E1">
      <w:pPr>
        <w:spacing w:line="480" w:lineRule="auto"/>
        <w:rPr>
          <w:rFonts w:ascii="Times New Roman" w:hAnsi="Times New Roman" w:cs="Times New Roman"/>
          <w:sz w:val="24"/>
          <w:szCs w:val="24"/>
        </w:rPr>
      </w:pPr>
    </w:p>
    <w:p w:rsidR="00A75E20" w:rsidRDefault="00A75E20" w:rsidP="007E392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E3925" w:rsidRPr="00846998" w:rsidRDefault="007E3925" w:rsidP="005B68E1">
      <w:pPr>
        <w:spacing w:line="480" w:lineRule="auto"/>
        <w:ind w:left="360"/>
        <w:rPr>
          <w:rFonts w:ascii="Times New Roman" w:hAnsi="Times New Roman" w:cs="Times New Roman"/>
          <w:sz w:val="24"/>
          <w:szCs w:val="24"/>
        </w:rPr>
      </w:pPr>
    </w:p>
    <w:p w:rsidR="007E3925" w:rsidRPr="00846998" w:rsidRDefault="007E3925" w:rsidP="00026FC3">
      <w:pPr>
        <w:spacing w:line="480" w:lineRule="auto"/>
        <w:rPr>
          <w:rFonts w:ascii="Times New Roman" w:hAnsi="Times New Roman" w:cs="Times New Roman"/>
          <w:sz w:val="24"/>
          <w:szCs w:val="24"/>
        </w:rPr>
      </w:pPr>
      <w:r w:rsidRPr="00846998">
        <w:rPr>
          <w:rFonts w:ascii="Times New Roman" w:hAnsi="Times New Roman" w:cs="Times New Roman"/>
          <w:sz w:val="24"/>
          <w:szCs w:val="24"/>
        </w:rPr>
        <w:t xml:space="preserve">     </w:t>
      </w:r>
    </w:p>
    <w:p w:rsidR="007E3925" w:rsidRPr="00846998" w:rsidRDefault="007E3925" w:rsidP="007E3925">
      <w:pPr>
        <w:spacing w:line="240" w:lineRule="auto"/>
        <w:ind w:left="720" w:hanging="720"/>
        <w:rPr>
          <w:rFonts w:ascii="Times New Roman" w:hAnsi="Times New Roman" w:cs="Times New Roman"/>
          <w:color w:val="222222"/>
          <w:sz w:val="24"/>
          <w:szCs w:val="24"/>
          <w:shd w:val="clear" w:color="auto" w:fill="FFFFFF"/>
        </w:rPr>
      </w:pPr>
      <w:r w:rsidRPr="00846998">
        <w:rPr>
          <w:rFonts w:ascii="Times New Roman" w:hAnsi="Times New Roman" w:cs="Times New Roman"/>
          <w:color w:val="222222"/>
          <w:sz w:val="24"/>
          <w:szCs w:val="24"/>
          <w:shd w:val="clear" w:color="auto" w:fill="FFFFFF"/>
        </w:rPr>
        <w:t xml:space="preserve">Fisher, D. J., </w:t>
      </w:r>
      <w:proofErr w:type="spellStart"/>
      <w:r w:rsidRPr="00846998">
        <w:rPr>
          <w:rFonts w:ascii="Times New Roman" w:hAnsi="Times New Roman" w:cs="Times New Roman"/>
          <w:color w:val="222222"/>
          <w:sz w:val="24"/>
          <w:szCs w:val="24"/>
          <w:shd w:val="clear" w:color="auto" w:fill="FFFFFF"/>
        </w:rPr>
        <w:t>Schluter</w:t>
      </w:r>
      <w:proofErr w:type="spellEnd"/>
      <w:r w:rsidRPr="00846998">
        <w:rPr>
          <w:rFonts w:ascii="Times New Roman" w:hAnsi="Times New Roman" w:cs="Times New Roman"/>
          <w:color w:val="222222"/>
          <w:sz w:val="24"/>
          <w:szCs w:val="24"/>
          <w:shd w:val="clear" w:color="auto" w:fill="FFFFFF"/>
        </w:rPr>
        <w:t xml:space="preserve">, L., &amp; </w:t>
      </w:r>
      <w:proofErr w:type="spellStart"/>
      <w:r w:rsidRPr="00846998">
        <w:rPr>
          <w:rFonts w:ascii="Times New Roman" w:hAnsi="Times New Roman" w:cs="Times New Roman"/>
          <w:color w:val="222222"/>
          <w:sz w:val="24"/>
          <w:szCs w:val="24"/>
          <w:shd w:val="clear" w:color="auto" w:fill="FFFFFF"/>
        </w:rPr>
        <w:t>Toleti</w:t>
      </w:r>
      <w:proofErr w:type="spellEnd"/>
      <w:r w:rsidRPr="00846998">
        <w:rPr>
          <w:rFonts w:ascii="Times New Roman" w:hAnsi="Times New Roman" w:cs="Times New Roman"/>
          <w:color w:val="222222"/>
          <w:sz w:val="24"/>
          <w:szCs w:val="24"/>
          <w:shd w:val="clear" w:color="auto" w:fill="FFFFFF"/>
        </w:rPr>
        <w:t>, P. K. (2005). Project management education and training process for career development. </w:t>
      </w:r>
      <w:r w:rsidRPr="00846998">
        <w:rPr>
          <w:rFonts w:ascii="Times New Roman" w:hAnsi="Times New Roman" w:cs="Times New Roman"/>
          <w:i/>
          <w:iCs/>
          <w:color w:val="222222"/>
          <w:sz w:val="24"/>
          <w:szCs w:val="24"/>
          <w:shd w:val="clear" w:color="auto" w:fill="FFFFFF"/>
        </w:rPr>
        <w:t>Journal of construction engineering and management</w:t>
      </w:r>
      <w:r w:rsidRPr="00846998">
        <w:rPr>
          <w:rFonts w:ascii="Times New Roman" w:hAnsi="Times New Roman" w:cs="Times New Roman"/>
          <w:color w:val="222222"/>
          <w:sz w:val="24"/>
          <w:szCs w:val="24"/>
          <w:shd w:val="clear" w:color="auto" w:fill="FFFFFF"/>
        </w:rPr>
        <w:t>, </w:t>
      </w:r>
      <w:r w:rsidRPr="00846998">
        <w:rPr>
          <w:rFonts w:ascii="Times New Roman" w:hAnsi="Times New Roman" w:cs="Times New Roman"/>
          <w:i/>
          <w:iCs/>
          <w:color w:val="222222"/>
          <w:sz w:val="24"/>
          <w:szCs w:val="24"/>
          <w:shd w:val="clear" w:color="auto" w:fill="FFFFFF"/>
        </w:rPr>
        <w:t>131</w:t>
      </w:r>
      <w:r w:rsidRPr="00846998">
        <w:rPr>
          <w:rFonts w:ascii="Times New Roman" w:hAnsi="Times New Roman" w:cs="Times New Roman"/>
          <w:color w:val="222222"/>
          <w:sz w:val="24"/>
          <w:szCs w:val="24"/>
          <w:shd w:val="clear" w:color="auto" w:fill="FFFFFF"/>
        </w:rPr>
        <w:t>(8), 903-910.</w:t>
      </w:r>
    </w:p>
    <w:p w:rsidR="007E3925" w:rsidRPr="00846998" w:rsidRDefault="007E3925" w:rsidP="007E3925">
      <w:pPr>
        <w:spacing w:line="240" w:lineRule="auto"/>
        <w:ind w:left="720" w:hanging="720"/>
        <w:rPr>
          <w:rFonts w:ascii="Times New Roman" w:hAnsi="Times New Roman" w:cs="Times New Roman"/>
          <w:sz w:val="24"/>
          <w:szCs w:val="24"/>
        </w:rPr>
      </w:pPr>
      <w:r w:rsidRPr="00846998">
        <w:rPr>
          <w:rFonts w:ascii="Times New Roman" w:hAnsi="Times New Roman" w:cs="Times New Roman"/>
          <w:color w:val="222222"/>
          <w:sz w:val="24"/>
          <w:szCs w:val="24"/>
          <w:shd w:val="clear" w:color="auto" w:fill="FFFFFF"/>
        </w:rPr>
        <w:t xml:space="preserve">Gibbs, T., </w:t>
      </w:r>
      <w:proofErr w:type="spellStart"/>
      <w:r w:rsidRPr="00846998">
        <w:rPr>
          <w:rFonts w:ascii="Times New Roman" w:hAnsi="Times New Roman" w:cs="Times New Roman"/>
          <w:color w:val="222222"/>
          <w:sz w:val="24"/>
          <w:szCs w:val="24"/>
          <w:shd w:val="clear" w:color="auto" w:fill="FFFFFF"/>
        </w:rPr>
        <w:t>Brigden</w:t>
      </w:r>
      <w:proofErr w:type="spellEnd"/>
      <w:r w:rsidRPr="00846998">
        <w:rPr>
          <w:rFonts w:ascii="Times New Roman" w:hAnsi="Times New Roman" w:cs="Times New Roman"/>
          <w:color w:val="222222"/>
          <w:sz w:val="24"/>
          <w:szCs w:val="24"/>
          <w:shd w:val="clear" w:color="auto" w:fill="FFFFFF"/>
        </w:rPr>
        <w:t xml:space="preserve">, D., &amp; </w:t>
      </w:r>
      <w:proofErr w:type="spellStart"/>
      <w:r w:rsidRPr="00846998">
        <w:rPr>
          <w:rFonts w:ascii="Times New Roman" w:hAnsi="Times New Roman" w:cs="Times New Roman"/>
          <w:color w:val="222222"/>
          <w:sz w:val="24"/>
          <w:szCs w:val="24"/>
          <w:shd w:val="clear" w:color="auto" w:fill="FFFFFF"/>
        </w:rPr>
        <w:t>Hellenberg</w:t>
      </w:r>
      <w:proofErr w:type="spellEnd"/>
      <w:r w:rsidRPr="00846998">
        <w:rPr>
          <w:rFonts w:ascii="Times New Roman" w:hAnsi="Times New Roman" w:cs="Times New Roman"/>
          <w:color w:val="222222"/>
          <w:sz w:val="24"/>
          <w:szCs w:val="24"/>
          <w:shd w:val="clear" w:color="auto" w:fill="FFFFFF"/>
        </w:rPr>
        <w:t>, D. (2004). The education versus training and the skills versus competency debate. </w:t>
      </w:r>
      <w:r w:rsidRPr="00846998">
        <w:rPr>
          <w:rFonts w:ascii="Times New Roman" w:hAnsi="Times New Roman" w:cs="Times New Roman"/>
          <w:i/>
          <w:iCs/>
          <w:color w:val="222222"/>
          <w:sz w:val="24"/>
          <w:szCs w:val="24"/>
          <w:shd w:val="clear" w:color="auto" w:fill="FFFFFF"/>
        </w:rPr>
        <w:t>South African Family Practice</w:t>
      </w:r>
      <w:r w:rsidRPr="00846998">
        <w:rPr>
          <w:rFonts w:ascii="Times New Roman" w:hAnsi="Times New Roman" w:cs="Times New Roman"/>
          <w:color w:val="222222"/>
          <w:sz w:val="24"/>
          <w:szCs w:val="24"/>
          <w:shd w:val="clear" w:color="auto" w:fill="FFFFFF"/>
        </w:rPr>
        <w:t>, </w:t>
      </w:r>
      <w:r w:rsidRPr="00846998">
        <w:rPr>
          <w:rFonts w:ascii="Times New Roman" w:hAnsi="Times New Roman" w:cs="Times New Roman"/>
          <w:i/>
          <w:iCs/>
          <w:color w:val="222222"/>
          <w:sz w:val="24"/>
          <w:szCs w:val="24"/>
          <w:shd w:val="clear" w:color="auto" w:fill="FFFFFF"/>
        </w:rPr>
        <w:t>46</w:t>
      </w:r>
      <w:r w:rsidRPr="00846998">
        <w:rPr>
          <w:rFonts w:ascii="Times New Roman" w:hAnsi="Times New Roman" w:cs="Times New Roman"/>
          <w:color w:val="222222"/>
          <w:sz w:val="24"/>
          <w:szCs w:val="24"/>
          <w:shd w:val="clear" w:color="auto" w:fill="FFFFFF"/>
        </w:rPr>
        <w:t>(10), 5-6.</w:t>
      </w:r>
      <w:r w:rsidRPr="00846998">
        <w:rPr>
          <w:rFonts w:ascii="Times New Roman" w:hAnsi="Times New Roman" w:cs="Times New Roman"/>
          <w:sz w:val="24"/>
          <w:szCs w:val="24"/>
        </w:rPr>
        <w:t xml:space="preserve">     </w:t>
      </w:r>
    </w:p>
    <w:p w:rsidR="007E3925" w:rsidRPr="00846998" w:rsidRDefault="007E3925" w:rsidP="007E3925">
      <w:pPr>
        <w:spacing w:line="240" w:lineRule="auto"/>
        <w:ind w:left="720" w:hanging="720"/>
        <w:rPr>
          <w:rFonts w:ascii="Times New Roman" w:hAnsi="Times New Roman" w:cs="Times New Roman"/>
          <w:sz w:val="24"/>
          <w:szCs w:val="24"/>
        </w:rPr>
      </w:pPr>
      <w:proofErr w:type="spellStart"/>
      <w:r w:rsidRPr="00846998">
        <w:rPr>
          <w:rFonts w:ascii="Times New Roman" w:hAnsi="Times New Roman" w:cs="Times New Roman"/>
          <w:color w:val="222222"/>
          <w:sz w:val="24"/>
          <w:szCs w:val="24"/>
          <w:shd w:val="clear" w:color="auto" w:fill="FFFFFF"/>
        </w:rPr>
        <w:t>Repper</w:t>
      </w:r>
      <w:proofErr w:type="spellEnd"/>
      <w:r w:rsidRPr="00846998">
        <w:rPr>
          <w:rFonts w:ascii="Times New Roman" w:hAnsi="Times New Roman" w:cs="Times New Roman"/>
          <w:color w:val="222222"/>
          <w:sz w:val="24"/>
          <w:szCs w:val="24"/>
          <w:shd w:val="clear" w:color="auto" w:fill="FFFFFF"/>
        </w:rPr>
        <w:t xml:space="preserve">, J., &amp; Breeze, J. (2007). User and </w:t>
      </w:r>
      <w:proofErr w:type="spellStart"/>
      <w:r w:rsidRPr="00846998">
        <w:rPr>
          <w:rFonts w:ascii="Times New Roman" w:hAnsi="Times New Roman" w:cs="Times New Roman"/>
          <w:color w:val="222222"/>
          <w:sz w:val="24"/>
          <w:szCs w:val="24"/>
          <w:shd w:val="clear" w:color="auto" w:fill="FFFFFF"/>
        </w:rPr>
        <w:t>carer</w:t>
      </w:r>
      <w:proofErr w:type="spellEnd"/>
      <w:r w:rsidRPr="00846998">
        <w:rPr>
          <w:rFonts w:ascii="Times New Roman" w:hAnsi="Times New Roman" w:cs="Times New Roman"/>
          <w:color w:val="222222"/>
          <w:sz w:val="24"/>
          <w:szCs w:val="24"/>
          <w:shd w:val="clear" w:color="auto" w:fill="FFFFFF"/>
        </w:rPr>
        <w:t xml:space="preserve"> involvement in the training and education of health professionals: a review of the literature. </w:t>
      </w:r>
      <w:r w:rsidRPr="00846998">
        <w:rPr>
          <w:rFonts w:ascii="Times New Roman" w:hAnsi="Times New Roman" w:cs="Times New Roman"/>
          <w:i/>
          <w:iCs/>
          <w:color w:val="222222"/>
          <w:sz w:val="24"/>
          <w:szCs w:val="24"/>
          <w:shd w:val="clear" w:color="auto" w:fill="FFFFFF"/>
        </w:rPr>
        <w:t>International journal of nursing studies</w:t>
      </w:r>
      <w:r w:rsidRPr="00846998">
        <w:rPr>
          <w:rFonts w:ascii="Times New Roman" w:hAnsi="Times New Roman" w:cs="Times New Roman"/>
          <w:color w:val="222222"/>
          <w:sz w:val="24"/>
          <w:szCs w:val="24"/>
          <w:shd w:val="clear" w:color="auto" w:fill="FFFFFF"/>
        </w:rPr>
        <w:t>, </w:t>
      </w:r>
      <w:r w:rsidRPr="00846998">
        <w:rPr>
          <w:rFonts w:ascii="Times New Roman" w:hAnsi="Times New Roman" w:cs="Times New Roman"/>
          <w:i/>
          <w:iCs/>
          <w:color w:val="222222"/>
          <w:sz w:val="24"/>
          <w:szCs w:val="24"/>
          <w:shd w:val="clear" w:color="auto" w:fill="FFFFFF"/>
        </w:rPr>
        <w:t>44</w:t>
      </w:r>
      <w:r w:rsidRPr="00846998">
        <w:rPr>
          <w:rFonts w:ascii="Times New Roman" w:hAnsi="Times New Roman" w:cs="Times New Roman"/>
          <w:color w:val="222222"/>
          <w:sz w:val="24"/>
          <w:szCs w:val="24"/>
          <w:shd w:val="clear" w:color="auto" w:fill="FFFFFF"/>
        </w:rPr>
        <w:t>(3), 511-519.</w:t>
      </w:r>
      <w:r w:rsidRPr="00846998">
        <w:rPr>
          <w:rFonts w:ascii="Times New Roman" w:hAnsi="Times New Roman" w:cs="Times New Roman"/>
          <w:sz w:val="24"/>
          <w:szCs w:val="24"/>
        </w:rPr>
        <w:t xml:space="preserve">   </w:t>
      </w:r>
    </w:p>
    <w:sectPr w:rsidR="007E3925" w:rsidRPr="00846998" w:rsidSect="00A75E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CE6" w:rsidRDefault="00145CE6" w:rsidP="00A75E20">
      <w:pPr>
        <w:spacing w:after="0" w:line="240" w:lineRule="auto"/>
      </w:pPr>
      <w:r>
        <w:separator/>
      </w:r>
    </w:p>
  </w:endnote>
  <w:endnote w:type="continuationSeparator" w:id="0">
    <w:p w:rsidR="00145CE6" w:rsidRDefault="00145CE6" w:rsidP="00A75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CE6" w:rsidRDefault="00145CE6" w:rsidP="00A75E20">
      <w:pPr>
        <w:spacing w:after="0" w:line="240" w:lineRule="auto"/>
      </w:pPr>
      <w:r>
        <w:separator/>
      </w:r>
    </w:p>
  </w:footnote>
  <w:footnote w:type="continuationSeparator" w:id="0">
    <w:p w:rsidR="00145CE6" w:rsidRDefault="00145CE6" w:rsidP="00A75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62344"/>
      <w:docPartObj>
        <w:docPartGallery w:val="Page Numbers (Top of Page)"/>
        <w:docPartUnique/>
      </w:docPartObj>
    </w:sdtPr>
    <w:sdtEndPr/>
    <w:sdtContent>
      <w:p w:rsidR="00A75E20" w:rsidRPr="00A75E20" w:rsidRDefault="00A75E20">
        <w:pPr>
          <w:pStyle w:val="Header"/>
          <w:jc w:val="right"/>
          <w:rPr>
            <w:rFonts w:ascii="Times New Roman" w:hAnsi="Times New Roman" w:cs="Times New Roman"/>
            <w:sz w:val="24"/>
            <w:szCs w:val="24"/>
          </w:rPr>
        </w:pPr>
        <w:r w:rsidRPr="00A75E20">
          <w:rPr>
            <w:rFonts w:ascii="Times New Roman" w:hAnsi="Times New Roman" w:cs="Times New Roman"/>
            <w:sz w:val="24"/>
            <w:szCs w:val="24"/>
          </w:rPr>
          <w:t>EDUCATION AND TRAINING</w:t>
        </w:r>
        <w:r>
          <w:rPr>
            <w:rFonts w:ascii="Times New Roman" w:hAnsi="Times New Roman" w:cs="Times New Roman"/>
            <w:sz w:val="24"/>
            <w:szCs w:val="24"/>
          </w:rPr>
          <w:t xml:space="preserve">                                                                                                   </w:t>
        </w:r>
        <w:r w:rsidRPr="00A75E20">
          <w:rPr>
            <w:rFonts w:ascii="Times New Roman" w:hAnsi="Times New Roman" w:cs="Times New Roman"/>
            <w:sz w:val="24"/>
            <w:szCs w:val="24"/>
          </w:rPr>
          <w:t xml:space="preserve"> </w:t>
        </w:r>
        <w:r w:rsidRPr="00A75E20">
          <w:rPr>
            <w:rFonts w:ascii="Times New Roman" w:hAnsi="Times New Roman" w:cs="Times New Roman"/>
            <w:sz w:val="24"/>
            <w:szCs w:val="24"/>
          </w:rPr>
          <w:fldChar w:fldCharType="begin"/>
        </w:r>
        <w:r w:rsidRPr="00A75E20">
          <w:rPr>
            <w:rFonts w:ascii="Times New Roman" w:hAnsi="Times New Roman" w:cs="Times New Roman"/>
            <w:sz w:val="24"/>
            <w:szCs w:val="24"/>
          </w:rPr>
          <w:instrText xml:space="preserve"> PAGE   \* MERGEFORMAT </w:instrText>
        </w:r>
        <w:r w:rsidRPr="00A75E20">
          <w:rPr>
            <w:rFonts w:ascii="Times New Roman" w:hAnsi="Times New Roman" w:cs="Times New Roman"/>
            <w:sz w:val="24"/>
            <w:szCs w:val="24"/>
          </w:rPr>
          <w:fldChar w:fldCharType="separate"/>
        </w:r>
        <w:r w:rsidR="00F32FE8">
          <w:rPr>
            <w:rFonts w:ascii="Times New Roman" w:hAnsi="Times New Roman" w:cs="Times New Roman"/>
            <w:noProof/>
            <w:sz w:val="24"/>
            <w:szCs w:val="24"/>
          </w:rPr>
          <w:t>7</w:t>
        </w:r>
        <w:r w:rsidRPr="00A75E20">
          <w:rPr>
            <w:rFonts w:ascii="Times New Roman" w:hAnsi="Times New Roman" w:cs="Times New Roman"/>
            <w:sz w:val="24"/>
            <w:szCs w:val="24"/>
          </w:rPr>
          <w:fldChar w:fldCharType="end"/>
        </w:r>
      </w:p>
    </w:sdtContent>
  </w:sdt>
  <w:p w:rsidR="00A75E20" w:rsidRPr="00A75E20" w:rsidRDefault="00A75E2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E20" w:rsidRPr="00A75E20" w:rsidRDefault="00A75E20">
    <w:pPr>
      <w:pStyle w:val="Header"/>
      <w:rPr>
        <w:rFonts w:ascii="Times New Roman" w:hAnsi="Times New Roman" w:cs="Times New Roman"/>
        <w:sz w:val="24"/>
        <w:szCs w:val="24"/>
      </w:rPr>
    </w:pPr>
    <w:r w:rsidRPr="00A75E20">
      <w:rPr>
        <w:rFonts w:ascii="Times New Roman" w:hAnsi="Times New Roman" w:cs="Times New Roman"/>
        <w:sz w:val="24"/>
        <w:szCs w:val="24"/>
      </w:rPr>
      <w:t xml:space="preserve">Running Head: EDUCATION AND TRAINING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267ED"/>
    <w:multiLevelType w:val="hybridMultilevel"/>
    <w:tmpl w:val="6B146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6B14CC"/>
    <w:multiLevelType w:val="hybridMultilevel"/>
    <w:tmpl w:val="659EC0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691FE4"/>
    <w:multiLevelType w:val="hybridMultilevel"/>
    <w:tmpl w:val="659EC0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F5199F"/>
    <w:multiLevelType w:val="hybridMultilevel"/>
    <w:tmpl w:val="60E47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F28"/>
    <w:rsid w:val="00026FC3"/>
    <w:rsid w:val="000A4783"/>
    <w:rsid w:val="000B15E5"/>
    <w:rsid w:val="000D1DCF"/>
    <w:rsid w:val="00145CE6"/>
    <w:rsid w:val="001B3F9F"/>
    <w:rsid w:val="001F2405"/>
    <w:rsid w:val="00290123"/>
    <w:rsid w:val="002B4738"/>
    <w:rsid w:val="00317EB9"/>
    <w:rsid w:val="0032748C"/>
    <w:rsid w:val="00466327"/>
    <w:rsid w:val="00470ECF"/>
    <w:rsid w:val="00484B80"/>
    <w:rsid w:val="0049319C"/>
    <w:rsid w:val="00547CED"/>
    <w:rsid w:val="00590BC9"/>
    <w:rsid w:val="005B68E1"/>
    <w:rsid w:val="005F64AD"/>
    <w:rsid w:val="00616EAC"/>
    <w:rsid w:val="00634603"/>
    <w:rsid w:val="006659C9"/>
    <w:rsid w:val="00670CEC"/>
    <w:rsid w:val="006F2248"/>
    <w:rsid w:val="00763F28"/>
    <w:rsid w:val="007816AB"/>
    <w:rsid w:val="007D47B7"/>
    <w:rsid w:val="007E3925"/>
    <w:rsid w:val="00833928"/>
    <w:rsid w:val="0084302B"/>
    <w:rsid w:val="00846998"/>
    <w:rsid w:val="008E418C"/>
    <w:rsid w:val="008F4395"/>
    <w:rsid w:val="008F737B"/>
    <w:rsid w:val="0090552D"/>
    <w:rsid w:val="009A612F"/>
    <w:rsid w:val="009D392B"/>
    <w:rsid w:val="00A062A5"/>
    <w:rsid w:val="00A17EDD"/>
    <w:rsid w:val="00A50BE7"/>
    <w:rsid w:val="00A75E20"/>
    <w:rsid w:val="00AC0297"/>
    <w:rsid w:val="00B032C7"/>
    <w:rsid w:val="00B16B64"/>
    <w:rsid w:val="00B42C7D"/>
    <w:rsid w:val="00B655D1"/>
    <w:rsid w:val="00B83B80"/>
    <w:rsid w:val="00B83FBD"/>
    <w:rsid w:val="00B858D9"/>
    <w:rsid w:val="00BF5A2A"/>
    <w:rsid w:val="00C9071B"/>
    <w:rsid w:val="00C9470A"/>
    <w:rsid w:val="00CB49A3"/>
    <w:rsid w:val="00D37539"/>
    <w:rsid w:val="00E53C33"/>
    <w:rsid w:val="00EB174B"/>
    <w:rsid w:val="00EC3EDD"/>
    <w:rsid w:val="00ED5291"/>
    <w:rsid w:val="00EE4CC0"/>
    <w:rsid w:val="00F23C7F"/>
    <w:rsid w:val="00F32FE8"/>
    <w:rsid w:val="00F34EDE"/>
    <w:rsid w:val="00F728FB"/>
    <w:rsid w:val="00F9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95C6AB-DE6E-4505-97C8-02425AE4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7C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90BC9"/>
    <w:pPr>
      <w:ind w:left="720"/>
      <w:contextualSpacing/>
    </w:pPr>
  </w:style>
  <w:style w:type="paragraph" w:styleId="Header">
    <w:name w:val="header"/>
    <w:basedOn w:val="Normal"/>
    <w:link w:val="HeaderChar"/>
    <w:uiPriority w:val="99"/>
    <w:unhideWhenUsed/>
    <w:rsid w:val="00A75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E20"/>
  </w:style>
  <w:style w:type="paragraph" w:styleId="Footer">
    <w:name w:val="footer"/>
    <w:basedOn w:val="Normal"/>
    <w:link w:val="FooterChar"/>
    <w:uiPriority w:val="99"/>
    <w:semiHidden/>
    <w:unhideWhenUsed/>
    <w:rsid w:val="00A75E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5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2019-04-03T17:06:00Z</dcterms:created>
  <dcterms:modified xsi:type="dcterms:W3CDTF">2019-04-03T17:06:00Z</dcterms:modified>
</cp:coreProperties>
</file>